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15" w:rsidRPr="00722B1E" w:rsidRDefault="00633915" w:rsidP="00F77EAF">
      <w:pPr>
        <w:pStyle w:val="Sinespaciado"/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F75BE8" w:rsidRPr="00D702F8" w:rsidTr="00D702F8">
        <w:trPr>
          <w:trHeight w:val="234"/>
        </w:trPr>
        <w:tc>
          <w:tcPr>
            <w:tcW w:w="13716" w:type="dxa"/>
            <w:shd w:val="clear" w:color="auto" w:fill="C2D69B" w:themeFill="accent3" w:themeFillTint="99"/>
          </w:tcPr>
          <w:p w:rsidR="00F75BE8" w:rsidRPr="00D702F8" w:rsidRDefault="00DD1557" w:rsidP="00F75BE8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AB17D6" w:rsidRPr="00D702F8" w:rsidRDefault="00AB17D6" w:rsidP="00AB17D6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396E9F" w:rsidRPr="00D702F8" w:rsidTr="00A41A17">
        <w:trPr>
          <w:trHeight w:val="47"/>
        </w:trPr>
        <w:tc>
          <w:tcPr>
            <w:tcW w:w="2660" w:type="dxa"/>
          </w:tcPr>
          <w:p w:rsidR="00396E9F" w:rsidRPr="00D702F8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396E9F" w:rsidRPr="00D702F8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96E9F" w:rsidRPr="00D702F8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96E9F" w:rsidRPr="00D702F8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96E9F" w:rsidRPr="00D702F8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396E9F" w:rsidRPr="00D702F8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A64CA1" w:rsidRPr="00D702F8" w:rsidRDefault="00A64CA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D2EB4" w:rsidRPr="00D702F8" w:rsidTr="006D2EB4">
        <w:tc>
          <w:tcPr>
            <w:tcW w:w="14137" w:type="dxa"/>
            <w:shd w:val="clear" w:color="auto" w:fill="C2D69B" w:themeFill="accent3" w:themeFillTint="99"/>
            <w:vAlign w:val="center"/>
          </w:tcPr>
          <w:p w:rsidR="006D2EB4" w:rsidRPr="00D702F8" w:rsidRDefault="006D2EB4" w:rsidP="006D2EB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A5741F" w:rsidRPr="00D702F8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8295"/>
      </w:tblGrid>
      <w:tr w:rsidR="00D702F8" w:rsidRPr="00D702F8" w:rsidTr="00D702F8">
        <w:tc>
          <w:tcPr>
            <w:tcW w:w="5276" w:type="dxa"/>
          </w:tcPr>
          <w:p w:rsidR="00D702F8" w:rsidRPr="00D702F8" w:rsidRDefault="00D702F8" w:rsidP="00D702F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295" w:type="dxa"/>
          </w:tcPr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D702F8" w:rsidRPr="00D702F8" w:rsidTr="00D702F8">
        <w:tc>
          <w:tcPr>
            <w:tcW w:w="5276" w:type="dxa"/>
          </w:tcPr>
          <w:p w:rsidR="00D702F8" w:rsidRPr="00D702F8" w:rsidRDefault="00D702F8" w:rsidP="00D702F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95" w:type="dxa"/>
          </w:tcPr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D702F8" w:rsidRPr="00D702F8" w:rsidTr="00D702F8">
        <w:tc>
          <w:tcPr>
            <w:tcW w:w="5276" w:type="dxa"/>
          </w:tcPr>
          <w:p w:rsidR="00D702F8" w:rsidRPr="00D702F8" w:rsidRDefault="00D702F8" w:rsidP="00D702F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295" w:type="dxa"/>
          </w:tcPr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D702F8" w:rsidRPr="00D702F8" w:rsidTr="00D702F8">
        <w:tc>
          <w:tcPr>
            <w:tcW w:w="5276" w:type="dxa"/>
          </w:tcPr>
          <w:p w:rsidR="00D702F8" w:rsidRPr="00D702F8" w:rsidRDefault="00D702F8" w:rsidP="00D702F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95" w:type="dxa"/>
          </w:tcPr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D702F8" w:rsidRPr="00D702F8" w:rsidTr="00D702F8">
        <w:tc>
          <w:tcPr>
            <w:tcW w:w="5276" w:type="dxa"/>
          </w:tcPr>
          <w:p w:rsidR="00D702F8" w:rsidRPr="00D702F8" w:rsidRDefault="00D702F8" w:rsidP="00D702F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295" w:type="dxa"/>
          </w:tcPr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1.4.</w:t>
            </w:r>
            <w:r>
              <w:rPr>
                <w:rFonts w:ascii="HelveticaNeueLT Std Ext" w:hAnsi="HelveticaNeueLT Std Ext"/>
                <w:sz w:val="18"/>
                <w:szCs w:val="18"/>
              </w:rPr>
              <w:t>8</w:t>
            </w:r>
            <w:r w:rsidRPr="00D702F8">
              <w:rPr>
                <w:rFonts w:ascii="HelveticaNeueLT Std Ext" w:hAnsi="HelveticaNeueLT Std Ext"/>
                <w:sz w:val="18"/>
                <w:szCs w:val="18"/>
              </w:rPr>
              <w:t xml:space="preserve"> Disminuir las enfermedades no transmisibles y salud mental.</w:t>
            </w:r>
          </w:p>
        </w:tc>
      </w:tr>
      <w:tr w:rsidR="00D702F8" w:rsidRPr="00D702F8" w:rsidTr="00D702F8">
        <w:tc>
          <w:tcPr>
            <w:tcW w:w="5276" w:type="dxa"/>
          </w:tcPr>
          <w:p w:rsidR="00D702F8" w:rsidRPr="00D702F8" w:rsidRDefault="00D702F8" w:rsidP="00D702F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95" w:type="dxa"/>
          </w:tcPr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D702F8" w:rsidRPr="00D702F8" w:rsidTr="00D702F8">
        <w:tc>
          <w:tcPr>
            <w:tcW w:w="5276" w:type="dxa"/>
          </w:tcPr>
          <w:p w:rsidR="00D702F8" w:rsidRPr="00D702F8" w:rsidRDefault="00D702F8" w:rsidP="00D702F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295" w:type="dxa"/>
          </w:tcPr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1.4.8.1</w:t>
            </w:r>
            <w:r w:rsidRPr="00D702F8">
              <w:rPr>
                <w:rFonts w:ascii="HelveticaNeueLT Std Ext" w:hAnsi="HelveticaNeueLT Std Ext"/>
                <w:sz w:val="18"/>
                <w:szCs w:val="18"/>
              </w:rPr>
              <w:tab/>
              <w:t>Fortalecer la detección oportuna de cáncer de mama, cérvico uterino y próstata.</w:t>
            </w:r>
          </w:p>
          <w:p w:rsidR="00D702F8" w:rsidRPr="00D702F8" w:rsidRDefault="00D702F8" w:rsidP="00D702F8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1.4.8.2</w:t>
            </w:r>
            <w:r w:rsidRPr="00D702F8">
              <w:rPr>
                <w:rFonts w:ascii="HelveticaNeueLT Std Ext" w:hAnsi="HelveticaNeueLT Std Ext"/>
                <w:sz w:val="18"/>
                <w:szCs w:val="18"/>
              </w:rPr>
              <w:tab/>
              <w:t>Mejorar la atención a los enfermos de cáncer.</w:t>
            </w:r>
          </w:p>
        </w:tc>
      </w:tr>
    </w:tbl>
    <w:p w:rsidR="006F0771" w:rsidRPr="00D702F8" w:rsidRDefault="006F077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6F0771" w:rsidRPr="00D702F8" w:rsidRDefault="006F0771" w:rsidP="006F0771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F0771" w:rsidRPr="00D702F8" w:rsidTr="00F25001">
        <w:tc>
          <w:tcPr>
            <w:tcW w:w="14137" w:type="dxa"/>
            <w:shd w:val="clear" w:color="auto" w:fill="C2D69B" w:themeFill="accent3" w:themeFillTint="99"/>
            <w:vAlign w:val="center"/>
          </w:tcPr>
          <w:p w:rsidR="006F0771" w:rsidRPr="00D702F8" w:rsidRDefault="006F0771" w:rsidP="006F077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A5741F" w:rsidRPr="00D702F8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6F0771" w:rsidRPr="00D702F8" w:rsidTr="00AE4E12">
        <w:tc>
          <w:tcPr>
            <w:tcW w:w="3369" w:type="dxa"/>
          </w:tcPr>
          <w:p w:rsidR="006F0771" w:rsidRPr="00D702F8" w:rsidRDefault="00AE4E12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6F0771" w:rsidRPr="00D702F8" w:rsidRDefault="006F0771" w:rsidP="0091741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</w:t>
            </w:r>
            <w:r w:rsidR="00917417"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="00917417"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Salud para la mujer</w:t>
            </w:r>
          </w:p>
        </w:tc>
      </w:tr>
      <w:tr w:rsidR="006F0771" w:rsidRPr="00D702F8" w:rsidTr="00AE4E12">
        <w:tc>
          <w:tcPr>
            <w:tcW w:w="3369" w:type="dxa"/>
          </w:tcPr>
          <w:p w:rsidR="006F0771" w:rsidRPr="00D702F8" w:rsidRDefault="006F0771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6F0771" w:rsidRPr="00D702F8" w:rsidRDefault="006F0771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9D48C2" w:rsidRPr="00D702F8" w:rsidTr="00AE4E12">
        <w:tc>
          <w:tcPr>
            <w:tcW w:w="3369" w:type="dxa"/>
          </w:tcPr>
          <w:p w:rsidR="009D48C2" w:rsidRPr="00D702F8" w:rsidRDefault="00AE4E12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</w:t>
            </w:r>
            <w:r w:rsidR="009D48C2"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:</w:t>
            </w:r>
          </w:p>
        </w:tc>
        <w:tc>
          <w:tcPr>
            <w:tcW w:w="10418" w:type="dxa"/>
          </w:tcPr>
          <w:p w:rsidR="009D48C2" w:rsidRPr="00D702F8" w:rsidRDefault="00A41A17" w:rsidP="00576BBA">
            <w:pPr>
              <w:keepNext/>
              <w:autoSpaceDE w:val="0"/>
              <w:autoSpaceDN w:val="0"/>
              <w:adjustRightInd w:val="0"/>
              <w:ind w:left="2018" w:hanging="2018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02.03.02.03.01.04 Detección y tratamiento de cáncer mamario</w:t>
            </w:r>
          </w:p>
        </w:tc>
      </w:tr>
      <w:tr w:rsidR="009D48C2" w:rsidRPr="00D702F8" w:rsidTr="00AE4E12">
        <w:tc>
          <w:tcPr>
            <w:tcW w:w="3369" w:type="dxa"/>
          </w:tcPr>
          <w:p w:rsidR="009D48C2" w:rsidRPr="00D702F8" w:rsidRDefault="009D48C2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9D48C2" w:rsidRPr="00D702F8" w:rsidRDefault="009D48C2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9D48C2" w:rsidRPr="00D702F8" w:rsidTr="00AE4E12">
        <w:tc>
          <w:tcPr>
            <w:tcW w:w="3369" w:type="dxa"/>
          </w:tcPr>
          <w:p w:rsidR="009D48C2" w:rsidRPr="00D702F8" w:rsidRDefault="00AE4E12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9D48C2" w:rsidRPr="00D702F8" w:rsidRDefault="009D48C2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9D48C2" w:rsidRPr="00D702F8" w:rsidTr="00AE4E12">
        <w:tc>
          <w:tcPr>
            <w:tcW w:w="3369" w:type="dxa"/>
          </w:tcPr>
          <w:p w:rsidR="009D48C2" w:rsidRPr="00D702F8" w:rsidRDefault="009D48C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9D48C2" w:rsidRPr="00D702F8" w:rsidRDefault="009D48C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9D48C2" w:rsidRPr="00D702F8" w:rsidTr="00AE4E12">
        <w:tc>
          <w:tcPr>
            <w:tcW w:w="3369" w:type="dxa"/>
          </w:tcPr>
          <w:p w:rsidR="009D48C2" w:rsidRPr="00D702F8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9D48C2" w:rsidRPr="00D702F8" w:rsidRDefault="009D48C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AE4E12" w:rsidRPr="00D702F8" w:rsidTr="00AE4E12">
        <w:tc>
          <w:tcPr>
            <w:tcW w:w="3369" w:type="dxa"/>
          </w:tcPr>
          <w:p w:rsidR="00AE4E12" w:rsidRPr="00D702F8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E4E12" w:rsidRPr="00D702F8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E4E12" w:rsidRPr="00D702F8" w:rsidTr="00AE4E12">
        <w:tc>
          <w:tcPr>
            <w:tcW w:w="3369" w:type="dxa"/>
          </w:tcPr>
          <w:p w:rsidR="00AE4E12" w:rsidRPr="00D702F8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AE4E12" w:rsidRPr="00D702F8" w:rsidRDefault="00A41A17" w:rsidP="0078636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Detectar cáncer de mama mediante exploración clínica</w:t>
            </w:r>
          </w:p>
        </w:tc>
      </w:tr>
    </w:tbl>
    <w:p w:rsidR="008C3D10" w:rsidRPr="00D702F8" w:rsidRDefault="008C3D10" w:rsidP="001E241C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A41A17" w:rsidRPr="00D702F8" w:rsidRDefault="00A41A17" w:rsidP="001E241C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9D48C2" w:rsidRPr="00D702F8" w:rsidRDefault="009D48C2">
      <w:pPr>
        <w:rPr>
          <w:rFonts w:ascii="HelveticaNeueLT Std Ext" w:hAnsi="HelveticaNeueLT Std Ext" w:cs="Gotham Bold"/>
          <w:sz w:val="18"/>
          <w:szCs w:val="18"/>
        </w:rPr>
      </w:pPr>
      <w:r w:rsidRPr="00D702F8">
        <w:rPr>
          <w:rFonts w:ascii="HelveticaNeueLT Std Ext" w:hAnsi="HelveticaNeueLT Std Ext" w:cs="Gotham Bold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9D48C2" w:rsidRPr="00D702F8" w:rsidTr="00F25001">
        <w:tc>
          <w:tcPr>
            <w:tcW w:w="13787" w:type="dxa"/>
            <w:shd w:val="clear" w:color="auto" w:fill="C2D69B" w:themeFill="accent3" w:themeFillTint="99"/>
            <w:vAlign w:val="center"/>
          </w:tcPr>
          <w:p w:rsidR="009D48C2" w:rsidRPr="00D702F8" w:rsidRDefault="009D48C2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b/>
                <w:sz w:val="18"/>
                <w:szCs w:val="18"/>
              </w:rPr>
              <w:lastRenderedPageBreak/>
              <w:t>ESTRUCTURA DEL INDICADOR</w:t>
            </w:r>
          </w:p>
        </w:tc>
      </w:tr>
    </w:tbl>
    <w:p w:rsidR="009D48C2" w:rsidRPr="00D702F8" w:rsidRDefault="009D48C2" w:rsidP="009D48C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236"/>
        <w:gridCol w:w="47"/>
        <w:gridCol w:w="205"/>
        <w:gridCol w:w="76"/>
        <w:gridCol w:w="992"/>
        <w:gridCol w:w="178"/>
        <w:gridCol w:w="105"/>
        <w:gridCol w:w="179"/>
        <w:gridCol w:w="142"/>
        <w:gridCol w:w="141"/>
        <w:gridCol w:w="284"/>
        <w:gridCol w:w="998"/>
        <w:gridCol w:w="110"/>
        <w:gridCol w:w="171"/>
        <w:gridCol w:w="283"/>
        <w:gridCol w:w="236"/>
        <w:gridCol w:w="48"/>
        <w:gridCol w:w="1210"/>
        <w:gridCol w:w="65"/>
        <w:gridCol w:w="145"/>
        <w:gridCol w:w="74"/>
        <w:gridCol w:w="65"/>
        <w:gridCol w:w="102"/>
        <w:gridCol w:w="116"/>
        <w:gridCol w:w="65"/>
        <w:gridCol w:w="105"/>
        <w:gridCol w:w="798"/>
        <w:gridCol w:w="473"/>
        <w:gridCol w:w="1709"/>
        <w:gridCol w:w="320"/>
      </w:tblGrid>
      <w:tr w:rsidR="00CB74EC" w:rsidRPr="00D702F8" w:rsidTr="00D702F8">
        <w:tc>
          <w:tcPr>
            <w:tcW w:w="3930" w:type="dxa"/>
          </w:tcPr>
          <w:p w:rsidR="009D48C2" w:rsidRPr="00D702F8" w:rsidRDefault="0078259F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D702F8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D702F8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D702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D702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678" w:type="dxa"/>
            <w:gridSpan w:val="30"/>
          </w:tcPr>
          <w:p w:rsidR="009D48C2" w:rsidRPr="00D702F8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CB74EC" w:rsidRPr="00D702F8" w:rsidTr="00D702F8">
        <w:tc>
          <w:tcPr>
            <w:tcW w:w="3930" w:type="dxa"/>
          </w:tcPr>
          <w:p w:rsidR="009D48C2" w:rsidRPr="00D702F8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9D48C2" w:rsidRPr="00D702F8" w:rsidRDefault="009D48C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CB74EC" w:rsidRPr="00D702F8" w:rsidTr="00D702F8">
        <w:tc>
          <w:tcPr>
            <w:tcW w:w="3930" w:type="dxa"/>
          </w:tcPr>
          <w:p w:rsidR="009D48C2" w:rsidRPr="00D702F8" w:rsidRDefault="0078259F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D702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D702F8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D702F8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D702F8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D702F8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D702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D702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678" w:type="dxa"/>
            <w:gridSpan w:val="30"/>
          </w:tcPr>
          <w:p w:rsidR="009D48C2" w:rsidRPr="00D702F8" w:rsidRDefault="00D702F8" w:rsidP="00D702F8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Cobertura de detección de cáncer mamario mediante exploración clínica en mujeres de responsabilidad de 25 a 69 años</w:t>
            </w:r>
          </w:p>
        </w:tc>
      </w:tr>
      <w:tr w:rsidR="00CB74EC" w:rsidRPr="00D702F8" w:rsidTr="00D702F8">
        <w:tc>
          <w:tcPr>
            <w:tcW w:w="3930" w:type="dxa"/>
          </w:tcPr>
          <w:p w:rsidR="00AE4E12" w:rsidRPr="00D702F8" w:rsidRDefault="00AE4E12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AE4E12" w:rsidRPr="00D702F8" w:rsidRDefault="00AE4E12" w:rsidP="00F25001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CB74EC" w:rsidRPr="00D702F8" w:rsidTr="00D702F8">
        <w:tc>
          <w:tcPr>
            <w:tcW w:w="3930" w:type="dxa"/>
          </w:tcPr>
          <w:p w:rsidR="00AE4E12" w:rsidRPr="00D702F8" w:rsidRDefault="0078259F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678" w:type="dxa"/>
            <w:gridSpan w:val="30"/>
          </w:tcPr>
          <w:p w:rsidR="00AE4E12" w:rsidRPr="00D702F8" w:rsidRDefault="00B21344" w:rsidP="00F25001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Representa el porcentaje de mujeres de 25 a 69 años de edad que se realizaron exploración clínica mamaria, con respecto al número de mujeres de 25 a 69 años de edad de la población </w:t>
            </w:r>
            <w:r w:rsidR="00C259E4"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que acudió por primera vez a consulta en el periodo de tiempo </w:t>
            </w: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de responsabilidad.</w:t>
            </w:r>
          </w:p>
        </w:tc>
      </w:tr>
      <w:tr w:rsidR="00CB74EC" w:rsidRPr="00D702F8" w:rsidTr="00D702F8">
        <w:tc>
          <w:tcPr>
            <w:tcW w:w="3930" w:type="dxa"/>
          </w:tcPr>
          <w:p w:rsidR="00AE4E12" w:rsidRPr="00D702F8" w:rsidRDefault="00AE4E1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AE4E12" w:rsidRPr="00D702F8" w:rsidRDefault="00AE4E1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CB74EC" w:rsidRPr="00D702F8" w:rsidTr="00D702F8">
        <w:tc>
          <w:tcPr>
            <w:tcW w:w="3930" w:type="dxa"/>
          </w:tcPr>
          <w:p w:rsidR="00AE4E12" w:rsidRPr="00D702F8" w:rsidRDefault="0078259F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678" w:type="dxa"/>
            <w:gridSpan w:val="30"/>
          </w:tcPr>
          <w:p w:rsidR="00AE4E12" w:rsidRPr="00D702F8" w:rsidRDefault="007F7FCE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sz w:val="18"/>
                <w:szCs w:val="18"/>
              </w:rPr>
              <w:t>Cobertura porcentual de población femenina de responsabilidad con examen clínico de seno para la detección de cáncer mama.</w:t>
            </w:r>
          </w:p>
        </w:tc>
      </w:tr>
      <w:tr w:rsidR="00CB74EC" w:rsidRPr="00D702F8" w:rsidTr="00D702F8">
        <w:tc>
          <w:tcPr>
            <w:tcW w:w="3930" w:type="dxa"/>
          </w:tcPr>
          <w:p w:rsidR="009D48C2" w:rsidRPr="00D702F8" w:rsidRDefault="009D48C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9D48C2" w:rsidRPr="00D702F8" w:rsidRDefault="009D48C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07633F" w:rsidRPr="00D702F8" w:rsidTr="00D702F8">
        <w:tc>
          <w:tcPr>
            <w:tcW w:w="3930" w:type="dxa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78259F" w:rsidRPr="00D702F8" w:rsidRDefault="0078259F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78259F" w:rsidRPr="00D702F8" w:rsidRDefault="0078259F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left w:val="single" w:sz="12" w:space="0" w:color="000000" w:themeColor="text1"/>
            </w:tcBorders>
          </w:tcPr>
          <w:p w:rsidR="0078259F" w:rsidRPr="00D702F8" w:rsidRDefault="006025CA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78259F" w:rsidRPr="00D702F8" w:rsidRDefault="0078259F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59F" w:rsidRPr="00D702F8" w:rsidRDefault="0078259F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000000" w:themeColor="text1"/>
            </w:tcBorders>
          </w:tcPr>
          <w:p w:rsidR="0078259F" w:rsidRPr="00D702F8" w:rsidRDefault="00CB74EC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78259F" w:rsidRPr="00D702F8" w:rsidRDefault="0078259F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59F" w:rsidRPr="00D702F8" w:rsidRDefault="0078259F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12" w:space="0" w:color="000000" w:themeColor="text1"/>
            </w:tcBorders>
          </w:tcPr>
          <w:p w:rsidR="0078259F" w:rsidRPr="00D702F8" w:rsidRDefault="00CB74EC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4" w:type="dxa"/>
            <w:gridSpan w:val="3"/>
            <w:tcBorders>
              <w:right w:val="single" w:sz="12" w:space="0" w:color="000000" w:themeColor="text1"/>
            </w:tcBorders>
          </w:tcPr>
          <w:p w:rsidR="0078259F" w:rsidRPr="00D702F8" w:rsidRDefault="0078259F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left w:val="single" w:sz="12" w:space="0" w:color="000000" w:themeColor="text1"/>
            </w:tcBorders>
          </w:tcPr>
          <w:p w:rsidR="0078259F" w:rsidRPr="00D702F8" w:rsidRDefault="00CA5BF5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78259F" w:rsidRPr="00D702F8" w:rsidTr="00D702F8">
        <w:tc>
          <w:tcPr>
            <w:tcW w:w="3930" w:type="dxa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78259F" w:rsidRPr="00D702F8" w:rsidRDefault="0078259F" w:rsidP="0078259F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07633F" w:rsidRPr="00D702F8" w:rsidTr="00D702F8">
        <w:tc>
          <w:tcPr>
            <w:tcW w:w="3930" w:type="dxa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tcBorders>
              <w:left w:val="single" w:sz="12" w:space="0" w:color="000000" w:themeColor="text1"/>
            </w:tcBorders>
          </w:tcPr>
          <w:p w:rsidR="0078259F" w:rsidRPr="00D702F8" w:rsidRDefault="00CB74EC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tcBorders>
              <w:left w:val="single" w:sz="12" w:space="0" w:color="000000" w:themeColor="text1"/>
            </w:tcBorders>
          </w:tcPr>
          <w:p w:rsidR="0078259F" w:rsidRPr="00D702F8" w:rsidRDefault="0007633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68" w:type="dxa"/>
            <w:gridSpan w:val="4"/>
            <w:tcBorders>
              <w:left w:val="single" w:sz="12" w:space="0" w:color="000000" w:themeColor="text1"/>
            </w:tcBorders>
          </w:tcPr>
          <w:p w:rsidR="0078259F" w:rsidRPr="00D702F8" w:rsidRDefault="0007633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41" w:type="dxa"/>
            <w:gridSpan w:val="3"/>
            <w:tcBorders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left w:val="single" w:sz="12" w:space="0" w:color="000000" w:themeColor="text1"/>
            </w:tcBorders>
          </w:tcPr>
          <w:p w:rsidR="0078259F" w:rsidRPr="00D702F8" w:rsidRDefault="0007633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78259F" w:rsidRPr="00D702F8" w:rsidTr="00D702F8">
        <w:tc>
          <w:tcPr>
            <w:tcW w:w="3930" w:type="dxa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78259F" w:rsidRPr="00D702F8" w:rsidTr="00D702F8">
        <w:tc>
          <w:tcPr>
            <w:tcW w:w="3930" w:type="dxa"/>
          </w:tcPr>
          <w:p w:rsidR="0078259F" w:rsidRPr="00D702F8" w:rsidRDefault="00D07CE7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678" w:type="dxa"/>
            <w:gridSpan w:val="30"/>
          </w:tcPr>
          <w:p w:rsidR="0078259F" w:rsidRPr="00D702F8" w:rsidRDefault="008C1EB7" w:rsidP="001E3753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othamBook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sz w:val="18"/>
                <w:szCs w:val="18"/>
              </w:rPr>
              <w:t>El resultado de la</w:t>
            </w:r>
            <w:r w:rsidR="00C259E4" w:rsidRPr="00D702F8">
              <w:rPr>
                <w:rFonts w:ascii="HelveticaNeueLT Std Ext" w:hAnsi="HelveticaNeueLT Std Ext" w:cs="GothamBook"/>
                <w:sz w:val="18"/>
                <w:szCs w:val="18"/>
              </w:rPr>
              <w:t xml:space="preserve">s </w:t>
            </w:r>
            <w:r w:rsidR="00D702F8" w:rsidRPr="00D702F8">
              <w:rPr>
                <w:rFonts w:ascii="HelveticaNeueLT Std Ext" w:hAnsi="HelveticaNeueLT Std Ext" w:cs="GothamBook"/>
                <w:sz w:val="18"/>
                <w:szCs w:val="18"/>
              </w:rPr>
              <w:t xml:space="preserve">acciones de exploración de mama con fines de  detección del cáncer mamario mediante exploración clínica que se logró realizar  </w:t>
            </w:r>
            <w:r w:rsidRPr="00D702F8">
              <w:rPr>
                <w:rFonts w:ascii="HelveticaNeueLT Std Ext" w:hAnsi="HelveticaNeueLT Std Ext" w:cs="GothamBook"/>
                <w:sz w:val="18"/>
                <w:szCs w:val="18"/>
              </w:rPr>
              <w:t xml:space="preserve">fue de </w:t>
            </w:r>
            <w:r w:rsidR="008A4F4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Pr="00D702F8">
              <w:rPr>
                <w:rFonts w:ascii="HelveticaNeueLT Std Ext" w:hAnsi="HelveticaNeueLT Std Ext" w:cs="GothamBook"/>
                <w:sz w:val="18"/>
                <w:szCs w:val="18"/>
              </w:rPr>
              <w:t xml:space="preserve">, con respecto una población femenina de responsabilidad de 25 a 69 años de </w:t>
            </w:r>
            <w:r w:rsidR="001E3753">
              <w:rPr>
                <w:rFonts w:ascii="HelveticaNeueLT Std Ext" w:hAnsi="HelveticaNeueLT Std Ext" w:cs="GothamBook"/>
                <w:sz w:val="18"/>
                <w:szCs w:val="18"/>
              </w:rPr>
              <w:t>855,091.</w:t>
            </w:r>
          </w:p>
        </w:tc>
      </w:tr>
      <w:tr w:rsidR="0078259F" w:rsidRPr="00D702F8" w:rsidTr="00D702F8">
        <w:tc>
          <w:tcPr>
            <w:tcW w:w="3930" w:type="dxa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78259F" w:rsidRPr="00D702F8" w:rsidTr="00D702F8">
        <w:tc>
          <w:tcPr>
            <w:tcW w:w="3930" w:type="dxa"/>
          </w:tcPr>
          <w:p w:rsidR="0078259F" w:rsidRPr="00D702F8" w:rsidRDefault="00D07CE7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678" w:type="dxa"/>
            <w:gridSpan w:val="30"/>
          </w:tcPr>
          <w:p w:rsidR="0078259F" w:rsidRPr="00D702F8" w:rsidRDefault="008C1EB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78259F" w:rsidRPr="00D702F8" w:rsidTr="00D702F8">
        <w:tc>
          <w:tcPr>
            <w:tcW w:w="3930" w:type="dxa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07633F" w:rsidRPr="00D702F8" w:rsidTr="00D702F8">
        <w:tc>
          <w:tcPr>
            <w:tcW w:w="3930" w:type="dxa"/>
          </w:tcPr>
          <w:p w:rsidR="00D07CE7" w:rsidRPr="00D702F8" w:rsidRDefault="00D07CE7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D07CE7" w:rsidRPr="00D702F8" w:rsidRDefault="00D07CE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D07CE7" w:rsidRPr="00D702F8" w:rsidRDefault="00D07CE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5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07CE7" w:rsidRPr="00D702F8" w:rsidRDefault="006025CA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4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7CE7" w:rsidRPr="00D702F8" w:rsidRDefault="00D07CE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231" w:type="dxa"/>
            <w:gridSpan w:val="11"/>
            <w:tcBorders>
              <w:left w:val="single" w:sz="12" w:space="0" w:color="000000" w:themeColor="text1"/>
            </w:tcBorders>
          </w:tcPr>
          <w:p w:rsidR="00D07CE7" w:rsidRPr="00D702F8" w:rsidRDefault="006025CA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tcBorders>
              <w:left w:val="nil"/>
              <w:right w:val="single" w:sz="12" w:space="0" w:color="000000" w:themeColor="text1"/>
            </w:tcBorders>
          </w:tcPr>
          <w:p w:rsidR="00D07CE7" w:rsidRPr="00D702F8" w:rsidRDefault="00D07CE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7CE7" w:rsidRPr="00D702F8" w:rsidRDefault="00D07CE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D07CE7" w:rsidRPr="00D702F8" w:rsidRDefault="006025CA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320" w:type="dxa"/>
            <w:tcBorders>
              <w:left w:val="nil"/>
            </w:tcBorders>
          </w:tcPr>
          <w:p w:rsidR="00D07CE7" w:rsidRPr="00D702F8" w:rsidRDefault="00D07CE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07633F" w:rsidRPr="00D702F8" w:rsidTr="00D702F8">
        <w:tc>
          <w:tcPr>
            <w:tcW w:w="3930" w:type="dxa"/>
          </w:tcPr>
          <w:p w:rsidR="0007633F" w:rsidRPr="00D702F8" w:rsidRDefault="0007633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07633F" w:rsidRPr="00D702F8" w:rsidRDefault="0007633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07633F" w:rsidRPr="00D702F8" w:rsidTr="00D702F8">
        <w:tc>
          <w:tcPr>
            <w:tcW w:w="3930" w:type="dxa"/>
          </w:tcPr>
          <w:p w:rsidR="0007633F" w:rsidRPr="00D702F8" w:rsidRDefault="0007633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678" w:type="dxa"/>
            <w:gridSpan w:val="30"/>
          </w:tcPr>
          <w:p w:rsidR="0007633F" w:rsidRPr="00D702F8" w:rsidRDefault="007F7FCE" w:rsidP="0066781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Mujeres de 25 a 69 años de </w:t>
            </w:r>
            <w:r w:rsid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del </w:t>
            </w:r>
            <w:r w:rsidR="00EB46EC"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Valle de Toluca</w:t>
            </w:r>
          </w:p>
        </w:tc>
      </w:tr>
      <w:tr w:rsidR="0078259F" w:rsidRPr="00D702F8" w:rsidTr="00D702F8">
        <w:tc>
          <w:tcPr>
            <w:tcW w:w="3930" w:type="dxa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78259F" w:rsidRPr="00D702F8" w:rsidRDefault="0078259F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CB74EC" w:rsidRPr="00D702F8" w:rsidTr="00D702F8">
        <w:tc>
          <w:tcPr>
            <w:tcW w:w="3930" w:type="dxa"/>
          </w:tcPr>
          <w:p w:rsidR="009D48C2" w:rsidRPr="00D702F8" w:rsidRDefault="0078259F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678" w:type="dxa"/>
            <w:gridSpan w:val="30"/>
          </w:tcPr>
          <w:p w:rsidR="009D48C2" w:rsidRPr="00D702F8" w:rsidRDefault="007F7FCE" w:rsidP="007045DF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(Detección de cáncer mamario mediante exploración clínica entre </w:t>
            </w:r>
            <w:r w:rsidR="007045DF"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</w:t>
            </w: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oblación femenina de responsabilidad de 25 a 69 años ) por </w:t>
            </w:r>
            <w:r w:rsidR="00B46534"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cien</w:t>
            </w:r>
          </w:p>
        </w:tc>
      </w:tr>
      <w:tr w:rsidR="0032578E" w:rsidRPr="00D702F8" w:rsidTr="00D702F8">
        <w:tc>
          <w:tcPr>
            <w:tcW w:w="3930" w:type="dxa"/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32578E" w:rsidRPr="00D702F8" w:rsidTr="00D702F8">
        <w:tc>
          <w:tcPr>
            <w:tcW w:w="3930" w:type="dxa"/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lef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1" w:type="dxa"/>
            <w:gridSpan w:val="2"/>
            <w:tcBorders>
              <w:righ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4" w:type="dxa"/>
            <w:gridSpan w:val="3"/>
            <w:tcBorders>
              <w:righ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405" w:type="dxa"/>
            <w:gridSpan w:val="5"/>
            <w:tcBorders>
              <w:left w:val="single" w:sz="12" w:space="0" w:color="000000" w:themeColor="text1"/>
            </w:tcBorders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32578E" w:rsidRPr="00D702F8" w:rsidTr="00D702F8">
        <w:tc>
          <w:tcPr>
            <w:tcW w:w="3930" w:type="dxa"/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678" w:type="dxa"/>
            <w:gridSpan w:val="30"/>
          </w:tcPr>
          <w:p w:rsidR="0032578E" w:rsidRPr="00D702F8" w:rsidRDefault="0032578E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438E3" w:rsidRPr="00D702F8" w:rsidTr="00D702F8">
        <w:trPr>
          <w:trHeight w:val="252"/>
        </w:trPr>
        <w:tc>
          <w:tcPr>
            <w:tcW w:w="3930" w:type="dxa"/>
          </w:tcPr>
          <w:p w:rsidR="001438E3" w:rsidRPr="00D702F8" w:rsidRDefault="001438E3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678" w:type="dxa"/>
            <w:gridSpan w:val="30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1438E3" w:rsidRPr="00D702F8" w:rsidTr="00380D1F">
              <w:trPr>
                <w:trHeight w:val="114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D702F8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D702F8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1438E3" w:rsidRPr="00D702F8" w:rsidRDefault="001438E3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D702F8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1438E3" w:rsidRPr="00D702F8" w:rsidRDefault="001438E3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F25001" w:rsidRPr="00D702F8" w:rsidRDefault="00F25001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1D067C" w:rsidRPr="00D702F8" w:rsidTr="00601B0B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1D067C" w:rsidRPr="00D702F8" w:rsidRDefault="001D067C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D067C" w:rsidRPr="00D702F8" w:rsidRDefault="001D067C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1D067C" w:rsidRPr="00D702F8" w:rsidRDefault="001D067C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D067C" w:rsidRPr="00D702F8" w:rsidTr="00601B0B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1D067C" w:rsidRPr="00D702F8" w:rsidRDefault="001D067C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D067C" w:rsidRPr="00D702F8" w:rsidRDefault="001D067C" w:rsidP="008E4EA7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</w:t>
            </w:r>
            <w:r w:rsidR="005841BF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</w:t>
            </w:r>
            <w:r w:rsidR="008E4EA7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</w:t>
            </w:r>
            <w:r w:rsidRPr="00D702F8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1D067C" w:rsidRPr="00D702F8" w:rsidRDefault="008A4F4C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="008E4EA7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1D067C" w:rsidRPr="00D702F8">
              <w:rPr>
                <w:rFonts w:ascii="HelveticaNeueLT Std Ext" w:hAnsi="HelveticaNeueLT Std Ext" w:cs="GothamBook"/>
                <w:sz w:val="18"/>
                <w:szCs w:val="18"/>
              </w:rPr>
              <w:t>mujeres atendidas  exploración clínica de mama</w:t>
            </w:r>
          </w:p>
          <w:p w:rsidR="001D067C" w:rsidRPr="00D702F8" w:rsidRDefault="008E4EA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8E4EA7">
              <w:rPr>
                <w:rFonts w:ascii="HelveticaNeueLT Std Ext" w:hAnsi="HelveticaNeueLT Std Ext" w:cs="GothamBook"/>
                <w:sz w:val="18"/>
                <w:szCs w:val="18"/>
              </w:rPr>
              <w:t>855,091</w:t>
            </w:r>
            <w:r>
              <w:rPr>
                <w:rFonts w:ascii="HelveticaNeueLT Std Ext" w:hAnsi="HelveticaNeueLT Std Ext" w:cs="GothamBook"/>
                <w:sz w:val="18"/>
                <w:szCs w:val="18"/>
              </w:rPr>
              <w:t xml:space="preserve"> </w:t>
            </w:r>
            <w:r w:rsidR="001D067C" w:rsidRPr="00D702F8">
              <w:rPr>
                <w:rFonts w:ascii="HelveticaNeueLT Std Ext" w:hAnsi="HelveticaNeueLT Std Ext" w:cs="GothamBook"/>
                <w:sz w:val="18"/>
                <w:szCs w:val="18"/>
              </w:rPr>
              <w:t>población de responsabilidad</w:t>
            </w:r>
          </w:p>
        </w:tc>
      </w:tr>
    </w:tbl>
    <w:p w:rsidR="001D067C" w:rsidRPr="00D702F8" w:rsidRDefault="001D067C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F25001" w:rsidRPr="00D702F8" w:rsidTr="001D067C">
        <w:tc>
          <w:tcPr>
            <w:tcW w:w="13551" w:type="dxa"/>
            <w:shd w:val="clear" w:color="auto" w:fill="C2D69B" w:themeFill="accent3" w:themeFillTint="99"/>
            <w:vAlign w:val="center"/>
          </w:tcPr>
          <w:p w:rsidR="00F25001" w:rsidRPr="00D702F8" w:rsidRDefault="00F25001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lastRenderedPageBreak/>
              <w:t>SEMAFORIZACIÓN</w:t>
            </w:r>
          </w:p>
        </w:tc>
      </w:tr>
    </w:tbl>
    <w:p w:rsidR="00F25001" w:rsidRPr="00D702F8" w:rsidRDefault="00F25001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F25001" w:rsidRPr="00D702F8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F25001" w:rsidRPr="00D702F8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F25001" w:rsidRPr="00D702F8" w:rsidTr="00EF1474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2" type="#_x0000_t75" style="width:57.05pt;height:18.35pt" o:ole="">
                  <v:imagedata r:id="rId8" o:title=""/>
                </v:shape>
                <w:control r:id="rId10" w:name="Objeto 3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6" type="#_x0000_t75" style="width:57.05pt;height:18.35pt" o:ole="">
                  <v:imagedata r:id="rId8" o:title=""/>
                </v:shape>
                <w:control r:id="rId11" w:name="Objeto 4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0" type="#_x0000_t75" style="width:57.05pt;height:18.35pt" o:ole="">
                  <v:imagedata r:id="rId8" o:title=""/>
                </v:shape>
                <w:control r:id="rId12" w:name="Objeto 5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3" w:name="Objeto 6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8" type="#_x0000_t75" style="width:57.05pt;height:18.35pt" o:ole="">
                  <v:imagedata r:id="rId8" o:title=""/>
                </v:shape>
                <w:control r:id="rId14" w:name="Objeto 7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2" type="#_x0000_t75" style="width:57.05pt;height:18.35pt" o:ole="">
                  <v:imagedata r:id="rId8" o:title=""/>
                </v:shape>
                <w:control r:id="rId15" w:name="Objeto 8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6" w:name="Objeto 9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0" type="#_x0000_t75" style="width:57.05pt;height:18.35pt" o:ole="">
                  <v:imagedata r:id="rId8" o:title=""/>
                </v:shape>
                <w:control r:id="rId17" w:name="Objeto 10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7A41B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4" type="#_x0000_t75" style="width:57.05pt;height:18.35pt" o:ole="">
                  <v:imagedata r:id="rId8" o:title=""/>
                </v:shape>
                <w:control r:id="rId18" w:name="Objeto 11" w:shapeid="_x0000_i1084"/>
              </w:object>
            </w:r>
          </w:p>
        </w:tc>
      </w:tr>
      <w:tr w:rsidR="00F25001" w:rsidRPr="00D702F8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F25001" w:rsidRPr="00D702F8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001" w:rsidRPr="00D702F8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F77C99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 xml:space="preserve">70 - </w:t>
            </w:r>
            <w:r w:rsidR="00F77C99"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8</w:t>
            </w: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9.9 %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D702F8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D702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F25001" w:rsidRPr="00D702F8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F1474" w:rsidRPr="00D702F8" w:rsidTr="00EF1474">
        <w:tc>
          <w:tcPr>
            <w:tcW w:w="13787" w:type="dxa"/>
            <w:shd w:val="clear" w:color="auto" w:fill="C2D69B" w:themeFill="accent3" w:themeFillTint="99"/>
            <w:vAlign w:val="center"/>
          </w:tcPr>
          <w:p w:rsidR="00EF1474" w:rsidRPr="00D702F8" w:rsidRDefault="00EF1474" w:rsidP="00942CE7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F25001" w:rsidRPr="00D702F8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942CE7" w:rsidRPr="00D702F8" w:rsidTr="00283E86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942CE7" w:rsidRPr="00D702F8" w:rsidTr="00942CE7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942CE7" w:rsidRPr="00D702F8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352F64" w:rsidRPr="00D702F8" w:rsidTr="00942CE7">
        <w:trPr>
          <w:trHeight w:val="664"/>
        </w:trPr>
        <w:tc>
          <w:tcPr>
            <w:tcW w:w="4269" w:type="dxa"/>
            <w:vAlign w:val="center"/>
          </w:tcPr>
          <w:p w:rsidR="00352F64" w:rsidRPr="00D702F8" w:rsidRDefault="00352F64" w:rsidP="00045098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Detección de cáncer mamario mediante exploración clínica</w:t>
            </w:r>
          </w:p>
        </w:tc>
        <w:tc>
          <w:tcPr>
            <w:tcW w:w="1423" w:type="dxa"/>
            <w:vAlign w:val="center"/>
          </w:tcPr>
          <w:p w:rsidR="00352F64" w:rsidRPr="00D702F8" w:rsidRDefault="00352F64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Mujer</w:t>
            </w:r>
          </w:p>
        </w:tc>
        <w:tc>
          <w:tcPr>
            <w:tcW w:w="1565" w:type="dxa"/>
            <w:vAlign w:val="center"/>
          </w:tcPr>
          <w:p w:rsidR="00352F64" w:rsidRPr="00D702F8" w:rsidRDefault="00352F64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2F64" w:rsidRPr="00D702F8" w:rsidRDefault="008A4F4C" w:rsidP="00045098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52F64" w:rsidRPr="00D702F8" w:rsidRDefault="008A4F4C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52F64" w:rsidRPr="00D702F8" w:rsidRDefault="008A4F4C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52F64" w:rsidRPr="00D702F8" w:rsidRDefault="008A4F4C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52F64" w:rsidRPr="00D702F8" w:rsidRDefault="008A4F4C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</w:tr>
      <w:tr w:rsidR="00352F64" w:rsidRPr="00D702F8" w:rsidTr="00942CE7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</w:tcPr>
          <w:p w:rsidR="00352F64" w:rsidRPr="00D702F8" w:rsidRDefault="00352F64" w:rsidP="00045098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Población femenina de responsabilidad de 25 a 69 años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352F64" w:rsidRPr="00D702F8" w:rsidRDefault="00352F64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Mujer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352F64" w:rsidRPr="00D702F8" w:rsidRDefault="00EC0C3F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D702F8">
              <w:rPr>
                <w:rFonts w:ascii="HelveticaNeueLT Std Ext" w:hAnsi="HelveticaNeueLT Std Ext"/>
                <w:sz w:val="18"/>
                <w:szCs w:val="18"/>
              </w:rPr>
              <w:t>Constante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352F64" w:rsidRPr="00D702F8" w:rsidRDefault="008E4EA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855</w:t>
            </w:r>
            <w:r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,</w:t>
            </w: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091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352F64" w:rsidRPr="00D702F8" w:rsidRDefault="008E4EA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855</w:t>
            </w:r>
            <w:r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,</w:t>
            </w: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091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352F64" w:rsidRPr="00D702F8" w:rsidRDefault="008E4EA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855</w:t>
            </w:r>
            <w:r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,</w:t>
            </w: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091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352F64" w:rsidRPr="00D702F8" w:rsidRDefault="008E4EA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855</w:t>
            </w:r>
            <w:r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,</w:t>
            </w: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091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:rsidR="00352F64" w:rsidRPr="00D702F8" w:rsidRDefault="008E4EA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855</w:t>
            </w:r>
            <w:r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,</w:t>
            </w:r>
            <w:r w:rsidRPr="002C453A">
              <w:rPr>
                <w:rFonts w:ascii="HelveticaNeueLT Std Ext" w:eastAsia="Times New Roman" w:hAnsi="HelveticaNeueLT Std Ext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091</w:t>
            </w:r>
          </w:p>
        </w:tc>
      </w:tr>
    </w:tbl>
    <w:p w:rsidR="006051E8" w:rsidRPr="00D702F8" w:rsidRDefault="00283E86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D702F8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D702F8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F25001" w:rsidRPr="00D702F8" w:rsidRDefault="00F25001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p w:rsidR="009D48C2" w:rsidRPr="00D702F8" w:rsidRDefault="009D48C2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p w:rsidR="00380D1F" w:rsidRPr="00D702F8" w:rsidRDefault="00380D1F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283E86" w:rsidRPr="00D702F8" w:rsidTr="001438E3">
        <w:tc>
          <w:tcPr>
            <w:tcW w:w="13716" w:type="dxa"/>
            <w:shd w:val="clear" w:color="auto" w:fill="C2D69B" w:themeFill="accent3" w:themeFillTint="99"/>
            <w:vAlign w:val="center"/>
          </w:tcPr>
          <w:p w:rsidR="00283E86" w:rsidRPr="00D702F8" w:rsidRDefault="001438E3" w:rsidP="00045098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9216D4" w:rsidRPr="00D702F8" w:rsidRDefault="009216D4" w:rsidP="009216D4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843195" w:rsidRPr="00D702F8" w:rsidRDefault="00843195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395E87" w:rsidRPr="00D702F8" w:rsidTr="00CF3627">
        <w:trPr>
          <w:trHeight w:val="345"/>
        </w:trPr>
        <w:tc>
          <w:tcPr>
            <w:tcW w:w="3456" w:type="dxa"/>
          </w:tcPr>
          <w:p w:rsidR="00395E87" w:rsidRPr="00D702F8" w:rsidRDefault="00CF362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395E87" w:rsidRPr="00D702F8" w:rsidRDefault="00CF3627" w:rsidP="00CF362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395E87" w:rsidRPr="00D702F8" w:rsidRDefault="00395E8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380D1F" w:rsidRPr="00D702F8" w:rsidTr="00CF3627">
        <w:trPr>
          <w:trHeight w:val="562"/>
        </w:trPr>
        <w:tc>
          <w:tcPr>
            <w:tcW w:w="3456" w:type="dxa"/>
            <w:vAlign w:val="center"/>
          </w:tcPr>
          <w:p w:rsidR="00380D1F" w:rsidRPr="00D702F8" w:rsidRDefault="008A4F4C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3456" w:type="dxa"/>
            <w:vAlign w:val="center"/>
          </w:tcPr>
          <w:p w:rsidR="00BA068C" w:rsidRPr="00D702F8" w:rsidRDefault="008A4F4C" w:rsidP="00D702F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6804" w:type="dxa"/>
          </w:tcPr>
          <w:p w:rsidR="00380D1F" w:rsidRPr="00D702F8" w:rsidRDefault="00380D1F" w:rsidP="00045098">
            <w:pPr>
              <w:ind w:right="-142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702F8">
              <w:rPr>
                <w:rFonts w:ascii="HelveticaNeueLT Std Ext" w:hAnsi="HelveticaNeueLT Std Ext" w:cs="GothamBook"/>
                <w:sz w:val="18"/>
                <w:szCs w:val="18"/>
              </w:rPr>
              <w:t>El resultado representa la cobertura porcentual de población femenina de responsabilidad con examen clínico de seno para la detección de cáncer mama.</w:t>
            </w:r>
          </w:p>
        </w:tc>
      </w:tr>
    </w:tbl>
    <w:p w:rsidR="009D606E" w:rsidRPr="00D702F8" w:rsidRDefault="009D606E" w:rsidP="009D606E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sectPr w:rsidR="009D606E" w:rsidRPr="00D702F8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NeueLT Std Me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E47078">
    <w:pPr>
      <w:pStyle w:val="Encabezado"/>
    </w:pPr>
    <w:r>
      <w:rPr>
        <w:rFonts w:eastAsiaTheme="minorEastAsia"/>
        <w:noProof/>
        <w:lang w:eastAsia="es-MX"/>
      </w:rPr>
      <w:pict>
        <v:group id="Grupo 456" o:spid="_x0000_s2049" style="position:absolute;margin-left:433.5pt;margin-top:-3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p+9/DAAAA2gAAAA8AAABkcnMvZG93bnJldi54bWxEj0GLwjAUhO8L/ofwBG9rakFdqlFEKXgQ&#10;Zdu9eHs0z7bYvJQmat1fvxGEPQ4z3wyzXPemEXfqXG1ZwWQcgSAurK65VPCTp59fIJxH1thYJgVP&#10;crBeDT6WmGj74G+6Z74UoYRdggoq79tESldUZNCNbUscvIvtDPogu1LqDh+h3DQyjqKZNFhzWKiw&#10;pW1FxTW7GQXz39k0lod5muenY71L91F8zq5KjYb9ZgHCU+//w296rwMHryvh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n738MAAADaAAAADwAAAAAAAAAAAAAAAACf&#10;AgAAZHJzL2Rvd25yZXYueG1sUEsFBgAAAAAEAAQA9wAAAI8DAAAAAA=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oDjr8AAADaAAAADwAAAGRycy9kb3ducmV2LnhtbERPzYrCMBC+C/sOYRa8aaoHka6xVFkX&#10;RQR1fYChGdtiM+kmWa0+vTkIHj++/1nWmUZcyfnasoLRMAFBXFhdc6ng9LsaTEH4gKyxsUwK7uQh&#10;m3/0Zphqe+MDXY+hFDGEfYoKqhDaVEpfVGTQD21LHLmzdQZDhK6U2uEthptGjpNkIg3WHBsqbGlZ&#10;UXE5/hsFl7/vn3Lhtnv3WGymobW8kzkr1f/s8i8QgbrwFr/ca60gbo1X4g2Q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oDjr8AAADaAAAADwAAAAAAAAAAAAAAAACh&#10;AgAAZHJzL2Rvd25yZXYueG1sUEsFBgAAAAAEAAQA+QAAAI0DAAAAAA==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<v:textbox>
              <w:txbxContent>
                <w:p w:rsidR="00D702F8" w:rsidRPr="00F21FBB" w:rsidRDefault="00D702F8" w:rsidP="00D702F8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5841BF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FICH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5841BF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TÉ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C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IC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5841BF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5841BF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Y</w:t>
    </w:r>
    <w:r w:rsidRPr="005841BF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GUIMI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O</w:t>
    </w:r>
    <w:r w:rsidRPr="005841BF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="00D702F8"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DIC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DOR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5841BF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M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PE</w:t>
    </w:r>
    <w:r w:rsidRPr="005841BF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5841BF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5841BF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20</w:t>
    </w:r>
    <w:r w:rsidR="00AC57C0" w:rsidRPr="005841BF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2</w:t>
    </w:r>
    <w:r w:rsidR="00E4707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4</w:t>
    </w:r>
  </w:p>
  <w:p w:rsidR="00942CE7" w:rsidRPr="005841BF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43EE1"/>
    <w:rsid w:val="0004583D"/>
    <w:rsid w:val="0005565F"/>
    <w:rsid w:val="00066FD2"/>
    <w:rsid w:val="000729A9"/>
    <w:rsid w:val="00075D03"/>
    <w:rsid w:val="0007633F"/>
    <w:rsid w:val="000A5D9C"/>
    <w:rsid w:val="000B6147"/>
    <w:rsid w:val="000C1676"/>
    <w:rsid w:val="000D299F"/>
    <w:rsid w:val="000D46AC"/>
    <w:rsid w:val="000E0295"/>
    <w:rsid w:val="000E3773"/>
    <w:rsid w:val="000E3E5F"/>
    <w:rsid w:val="000E7E65"/>
    <w:rsid w:val="000F506A"/>
    <w:rsid w:val="000F6C94"/>
    <w:rsid w:val="00103901"/>
    <w:rsid w:val="001058AB"/>
    <w:rsid w:val="00125CB9"/>
    <w:rsid w:val="001355E8"/>
    <w:rsid w:val="00135DEA"/>
    <w:rsid w:val="001438E3"/>
    <w:rsid w:val="00143F0A"/>
    <w:rsid w:val="00146664"/>
    <w:rsid w:val="00151516"/>
    <w:rsid w:val="0015560F"/>
    <w:rsid w:val="00161D66"/>
    <w:rsid w:val="001662F4"/>
    <w:rsid w:val="0017357D"/>
    <w:rsid w:val="00174050"/>
    <w:rsid w:val="00180E6E"/>
    <w:rsid w:val="00181D57"/>
    <w:rsid w:val="001932A5"/>
    <w:rsid w:val="001A1C36"/>
    <w:rsid w:val="001A2932"/>
    <w:rsid w:val="001A2AEE"/>
    <w:rsid w:val="001A3FD6"/>
    <w:rsid w:val="001A763E"/>
    <w:rsid w:val="001B147C"/>
    <w:rsid w:val="001B430A"/>
    <w:rsid w:val="001D067C"/>
    <w:rsid w:val="001D365A"/>
    <w:rsid w:val="001D6F89"/>
    <w:rsid w:val="001E241C"/>
    <w:rsid w:val="001E3753"/>
    <w:rsid w:val="001E7A38"/>
    <w:rsid w:val="001F2211"/>
    <w:rsid w:val="001F3C10"/>
    <w:rsid w:val="001F7E90"/>
    <w:rsid w:val="00201858"/>
    <w:rsid w:val="00202A14"/>
    <w:rsid w:val="0021111C"/>
    <w:rsid w:val="00230641"/>
    <w:rsid w:val="00230E5C"/>
    <w:rsid w:val="00231986"/>
    <w:rsid w:val="0023443B"/>
    <w:rsid w:val="002419BE"/>
    <w:rsid w:val="00246D67"/>
    <w:rsid w:val="00250A01"/>
    <w:rsid w:val="0025654F"/>
    <w:rsid w:val="00261A48"/>
    <w:rsid w:val="002725CB"/>
    <w:rsid w:val="002825DE"/>
    <w:rsid w:val="0028304A"/>
    <w:rsid w:val="00283E86"/>
    <w:rsid w:val="002B3178"/>
    <w:rsid w:val="002C45B7"/>
    <w:rsid w:val="002D3983"/>
    <w:rsid w:val="002D52DF"/>
    <w:rsid w:val="002E037F"/>
    <w:rsid w:val="002E0FF2"/>
    <w:rsid w:val="002E6BBC"/>
    <w:rsid w:val="00301C69"/>
    <w:rsid w:val="00314540"/>
    <w:rsid w:val="00316383"/>
    <w:rsid w:val="003236C4"/>
    <w:rsid w:val="0032578E"/>
    <w:rsid w:val="00330C3F"/>
    <w:rsid w:val="00331909"/>
    <w:rsid w:val="003342D2"/>
    <w:rsid w:val="00346EE7"/>
    <w:rsid w:val="00352F64"/>
    <w:rsid w:val="003640A2"/>
    <w:rsid w:val="00364E91"/>
    <w:rsid w:val="003657B8"/>
    <w:rsid w:val="00374622"/>
    <w:rsid w:val="00380D1F"/>
    <w:rsid w:val="003822A3"/>
    <w:rsid w:val="00384600"/>
    <w:rsid w:val="003910CE"/>
    <w:rsid w:val="00395E87"/>
    <w:rsid w:val="00396E9F"/>
    <w:rsid w:val="003A1D02"/>
    <w:rsid w:val="003B5067"/>
    <w:rsid w:val="003B63DD"/>
    <w:rsid w:val="003C3853"/>
    <w:rsid w:val="003C6460"/>
    <w:rsid w:val="003C7813"/>
    <w:rsid w:val="003C7832"/>
    <w:rsid w:val="003D2570"/>
    <w:rsid w:val="003E45D6"/>
    <w:rsid w:val="003F13A1"/>
    <w:rsid w:val="003F311B"/>
    <w:rsid w:val="00402822"/>
    <w:rsid w:val="0042657D"/>
    <w:rsid w:val="004272BF"/>
    <w:rsid w:val="004336B1"/>
    <w:rsid w:val="00435C3C"/>
    <w:rsid w:val="0044126B"/>
    <w:rsid w:val="0045016C"/>
    <w:rsid w:val="00453E95"/>
    <w:rsid w:val="004545EF"/>
    <w:rsid w:val="00465C7C"/>
    <w:rsid w:val="00487C83"/>
    <w:rsid w:val="004A33DF"/>
    <w:rsid w:val="004A354B"/>
    <w:rsid w:val="004A5466"/>
    <w:rsid w:val="004B4C78"/>
    <w:rsid w:val="004B5DBF"/>
    <w:rsid w:val="004B6FD0"/>
    <w:rsid w:val="004D0337"/>
    <w:rsid w:val="004E0177"/>
    <w:rsid w:val="004E04DC"/>
    <w:rsid w:val="004F6745"/>
    <w:rsid w:val="00501655"/>
    <w:rsid w:val="00501904"/>
    <w:rsid w:val="00507DAD"/>
    <w:rsid w:val="005141BE"/>
    <w:rsid w:val="005336AA"/>
    <w:rsid w:val="00534DF2"/>
    <w:rsid w:val="005422BB"/>
    <w:rsid w:val="00544059"/>
    <w:rsid w:val="00576BBA"/>
    <w:rsid w:val="005841BF"/>
    <w:rsid w:val="005A7AA6"/>
    <w:rsid w:val="005B6B8B"/>
    <w:rsid w:val="005C0A49"/>
    <w:rsid w:val="005C7334"/>
    <w:rsid w:val="005D43C6"/>
    <w:rsid w:val="005D7F8B"/>
    <w:rsid w:val="005E32D6"/>
    <w:rsid w:val="005F7A34"/>
    <w:rsid w:val="00601C3F"/>
    <w:rsid w:val="006025CA"/>
    <w:rsid w:val="006051E8"/>
    <w:rsid w:val="00620701"/>
    <w:rsid w:val="00633915"/>
    <w:rsid w:val="00634055"/>
    <w:rsid w:val="00635519"/>
    <w:rsid w:val="00637945"/>
    <w:rsid w:val="00651D0C"/>
    <w:rsid w:val="00653795"/>
    <w:rsid w:val="0066560A"/>
    <w:rsid w:val="00666590"/>
    <w:rsid w:val="0066781C"/>
    <w:rsid w:val="00683E3A"/>
    <w:rsid w:val="00690353"/>
    <w:rsid w:val="006904BA"/>
    <w:rsid w:val="0069260B"/>
    <w:rsid w:val="00693FCE"/>
    <w:rsid w:val="006952DF"/>
    <w:rsid w:val="006966D1"/>
    <w:rsid w:val="00697FBB"/>
    <w:rsid w:val="006A2FB5"/>
    <w:rsid w:val="006B094F"/>
    <w:rsid w:val="006C0349"/>
    <w:rsid w:val="006C60A3"/>
    <w:rsid w:val="006D2EB4"/>
    <w:rsid w:val="006D5CC8"/>
    <w:rsid w:val="006D7306"/>
    <w:rsid w:val="006F0771"/>
    <w:rsid w:val="006F1BBB"/>
    <w:rsid w:val="00700975"/>
    <w:rsid w:val="007045DF"/>
    <w:rsid w:val="007070FF"/>
    <w:rsid w:val="00715480"/>
    <w:rsid w:val="00716D82"/>
    <w:rsid w:val="00721DB0"/>
    <w:rsid w:val="00722B1E"/>
    <w:rsid w:val="00724D3D"/>
    <w:rsid w:val="0074118C"/>
    <w:rsid w:val="00746106"/>
    <w:rsid w:val="007622B3"/>
    <w:rsid w:val="00777098"/>
    <w:rsid w:val="0078259F"/>
    <w:rsid w:val="00783E86"/>
    <w:rsid w:val="00784B2C"/>
    <w:rsid w:val="00786367"/>
    <w:rsid w:val="00791DE8"/>
    <w:rsid w:val="00795335"/>
    <w:rsid w:val="007A10A8"/>
    <w:rsid w:val="007A41B4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7F429B"/>
    <w:rsid w:val="007F7FCE"/>
    <w:rsid w:val="00801DFC"/>
    <w:rsid w:val="008100A9"/>
    <w:rsid w:val="008144F6"/>
    <w:rsid w:val="00817832"/>
    <w:rsid w:val="008240B9"/>
    <w:rsid w:val="00830D52"/>
    <w:rsid w:val="008310DB"/>
    <w:rsid w:val="00841630"/>
    <w:rsid w:val="00843195"/>
    <w:rsid w:val="0084620A"/>
    <w:rsid w:val="00851E0C"/>
    <w:rsid w:val="0085381D"/>
    <w:rsid w:val="0087290F"/>
    <w:rsid w:val="00872C08"/>
    <w:rsid w:val="00872DA5"/>
    <w:rsid w:val="00873659"/>
    <w:rsid w:val="00880D1B"/>
    <w:rsid w:val="00890BA0"/>
    <w:rsid w:val="008973C3"/>
    <w:rsid w:val="008A4F4C"/>
    <w:rsid w:val="008B05D4"/>
    <w:rsid w:val="008B0676"/>
    <w:rsid w:val="008B49AF"/>
    <w:rsid w:val="008B79AC"/>
    <w:rsid w:val="008C1EB7"/>
    <w:rsid w:val="008C3D10"/>
    <w:rsid w:val="008C6F78"/>
    <w:rsid w:val="008C725F"/>
    <w:rsid w:val="008D0AD8"/>
    <w:rsid w:val="008D0CC1"/>
    <w:rsid w:val="008E1B2E"/>
    <w:rsid w:val="008E4EA7"/>
    <w:rsid w:val="008F6AD3"/>
    <w:rsid w:val="00906DDF"/>
    <w:rsid w:val="00917417"/>
    <w:rsid w:val="009216D4"/>
    <w:rsid w:val="00925C62"/>
    <w:rsid w:val="00932E1C"/>
    <w:rsid w:val="00935704"/>
    <w:rsid w:val="00942CE7"/>
    <w:rsid w:val="00943374"/>
    <w:rsid w:val="009473CC"/>
    <w:rsid w:val="009526F2"/>
    <w:rsid w:val="0097060C"/>
    <w:rsid w:val="00982B66"/>
    <w:rsid w:val="00995057"/>
    <w:rsid w:val="009A111C"/>
    <w:rsid w:val="009B1D45"/>
    <w:rsid w:val="009C3B74"/>
    <w:rsid w:val="009D2578"/>
    <w:rsid w:val="009D48C2"/>
    <w:rsid w:val="009D606E"/>
    <w:rsid w:val="009D72FF"/>
    <w:rsid w:val="009D766D"/>
    <w:rsid w:val="009D7A67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41A17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A6EFF"/>
    <w:rsid w:val="00AB0732"/>
    <w:rsid w:val="00AB0E99"/>
    <w:rsid w:val="00AB17D6"/>
    <w:rsid w:val="00AC4681"/>
    <w:rsid w:val="00AC492C"/>
    <w:rsid w:val="00AC57C0"/>
    <w:rsid w:val="00AD3DC9"/>
    <w:rsid w:val="00AE4E12"/>
    <w:rsid w:val="00AF38B7"/>
    <w:rsid w:val="00AF7530"/>
    <w:rsid w:val="00B21344"/>
    <w:rsid w:val="00B3053D"/>
    <w:rsid w:val="00B30A0E"/>
    <w:rsid w:val="00B30E50"/>
    <w:rsid w:val="00B434B0"/>
    <w:rsid w:val="00B4581F"/>
    <w:rsid w:val="00B46534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A068C"/>
    <w:rsid w:val="00BA51C9"/>
    <w:rsid w:val="00BA7097"/>
    <w:rsid w:val="00BB032F"/>
    <w:rsid w:val="00BB0743"/>
    <w:rsid w:val="00BC01D3"/>
    <w:rsid w:val="00BC037A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3015"/>
    <w:rsid w:val="00C073D3"/>
    <w:rsid w:val="00C119A1"/>
    <w:rsid w:val="00C11B83"/>
    <w:rsid w:val="00C259E4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8339C"/>
    <w:rsid w:val="00C855C4"/>
    <w:rsid w:val="00CA5BF5"/>
    <w:rsid w:val="00CB022B"/>
    <w:rsid w:val="00CB1616"/>
    <w:rsid w:val="00CB1912"/>
    <w:rsid w:val="00CB74EC"/>
    <w:rsid w:val="00CC3487"/>
    <w:rsid w:val="00CD7ACC"/>
    <w:rsid w:val="00CF3627"/>
    <w:rsid w:val="00D07CE7"/>
    <w:rsid w:val="00D22ADF"/>
    <w:rsid w:val="00D46EC2"/>
    <w:rsid w:val="00D51BDF"/>
    <w:rsid w:val="00D60536"/>
    <w:rsid w:val="00D702F8"/>
    <w:rsid w:val="00D7093A"/>
    <w:rsid w:val="00DB0DBB"/>
    <w:rsid w:val="00DB30B3"/>
    <w:rsid w:val="00DC3C56"/>
    <w:rsid w:val="00DC5655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D3F"/>
    <w:rsid w:val="00E129AD"/>
    <w:rsid w:val="00E269F9"/>
    <w:rsid w:val="00E272F3"/>
    <w:rsid w:val="00E464A4"/>
    <w:rsid w:val="00E46AC0"/>
    <w:rsid w:val="00E47078"/>
    <w:rsid w:val="00E52732"/>
    <w:rsid w:val="00E70A7C"/>
    <w:rsid w:val="00E716F7"/>
    <w:rsid w:val="00E8386E"/>
    <w:rsid w:val="00E905A3"/>
    <w:rsid w:val="00E92C95"/>
    <w:rsid w:val="00E940D6"/>
    <w:rsid w:val="00EB46EC"/>
    <w:rsid w:val="00EB47A5"/>
    <w:rsid w:val="00EC0AE7"/>
    <w:rsid w:val="00EC0C3F"/>
    <w:rsid w:val="00EC1877"/>
    <w:rsid w:val="00ED528C"/>
    <w:rsid w:val="00EF05E1"/>
    <w:rsid w:val="00EF1057"/>
    <w:rsid w:val="00EF1474"/>
    <w:rsid w:val="00EF6A2C"/>
    <w:rsid w:val="00EF7F6D"/>
    <w:rsid w:val="00F02C07"/>
    <w:rsid w:val="00F06CD0"/>
    <w:rsid w:val="00F06D10"/>
    <w:rsid w:val="00F22395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77C99"/>
    <w:rsid w:val="00F77EAF"/>
    <w:rsid w:val="00F9398A"/>
    <w:rsid w:val="00FB17CA"/>
    <w:rsid w:val="00FC7537"/>
    <w:rsid w:val="00FD64D1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9E112339-6C8F-4DDB-8992-28F7547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067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77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01B3-3654-45C0-9A37-67F338F7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13</cp:revision>
  <cp:lastPrinted>2014-08-13T21:46:00Z</cp:lastPrinted>
  <dcterms:created xsi:type="dcterms:W3CDTF">2018-07-24T20:38:00Z</dcterms:created>
  <dcterms:modified xsi:type="dcterms:W3CDTF">2023-08-11T21:52:00Z</dcterms:modified>
</cp:coreProperties>
</file>